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C5" w:rsidRPr="00E451C5" w:rsidRDefault="00E451C5" w:rsidP="00E451C5">
      <w:pPr>
        <w:jc w:val="center"/>
        <w:rPr>
          <w:rFonts w:ascii="Arial" w:hAnsi="Arial" w:cs="Arial"/>
          <w:b/>
          <w:sz w:val="32"/>
          <w:szCs w:val="32"/>
        </w:rPr>
      </w:pPr>
      <w:r w:rsidRPr="00E451C5">
        <w:rPr>
          <w:rFonts w:ascii="Arial" w:hAnsi="Arial" w:cs="Arial"/>
          <w:b/>
          <w:sz w:val="32"/>
          <w:szCs w:val="32"/>
        </w:rPr>
        <w:t>PROBLEMAS DE LA IZQUIERDA PARTIDISTA</w:t>
      </w:r>
    </w:p>
    <w:p w:rsidR="00E451C5" w:rsidRPr="00FF2651" w:rsidRDefault="00E451C5" w:rsidP="00E451C5">
      <w:pPr>
        <w:spacing w:after="0" w:line="240" w:lineRule="auto"/>
        <w:jc w:val="right"/>
        <w:rPr>
          <w:rFonts w:ascii="Arial" w:eastAsia="Times New Roman" w:hAnsi="Arial" w:cs="Arial"/>
          <w:b/>
          <w:color w:val="000000"/>
          <w:sz w:val="28"/>
          <w:szCs w:val="28"/>
          <w:lang w:val="es-MX" w:eastAsia="es-MX"/>
        </w:rPr>
      </w:pPr>
      <w:r w:rsidRPr="00FF2651">
        <w:rPr>
          <w:rFonts w:ascii="Arial" w:eastAsia="Times New Roman" w:hAnsi="Arial" w:cs="Arial"/>
          <w:b/>
          <w:color w:val="000000"/>
          <w:sz w:val="28"/>
          <w:szCs w:val="28"/>
          <w:lang w:val="es-MX" w:eastAsia="es-MX"/>
        </w:rPr>
        <w:t>LIC. JALIL CHALITA ZARUR</w:t>
      </w:r>
    </w:p>
    <w:p w:rsidR="00E451C5" w:rsidRPr="00FF2651" w:rsidRDefault="00E451C5" w:rsidP="00E451C5">
      <w:pPr>
        <w:spacing w:after="0" w:line="240" w:lineRule="auto"/>
        <w:jc w:val="right"/>
        <w:rPr>
          <w:rFonts w:ascii="Arial" w:eastAsia="Times New Roman" w:hAnsi="Arial" w:cs="Arial"/>
          <w:color w:val="000000"/>
          <w:sz w:val="24"/>
          <w:szCs w:val="24"/>
          <w:lang w:val="es-MX" w:eastAsia="es-MX"/>
        </w:rPr>
      </w:pPr>
      <w:r w:rsidRPr="00FF2651">
        <w:rPr>
          <w:rFonts w:ascii="Arial" w:eastAsia="Times New Roman" w:hAnsi="Arial" w:cs="Arial"/>
          <w:color w:val="000000"/>
          <w:sz w:val="24"/>
          <w:szCs w:val="24"/>
          <w:lang w:val="es-MX" w:eastAsia="es-MX"/>
        </w:rPr>
        <w:t>Secretario de vinculación</w:t>
      </w:r>
    </w:p>
    <w:p w:rsidR="00E451C5" w:rsidRPr="00FF2651" w:rsidRDefault="00E451C5" w:rsidP="00E451C5">
      <w:pPr>
        <w:spacing w:after="0" w:line="240" w:lineRule="auto"/>
        <w:jc w:val="right"/>
        <w:rPr>
          <w:rFonts w:ascii="Arial" w:eastAsia="Times New Roman" w:hAnsi="Arial" w:cs="Arial"/>
          <w:color w:val="000000"/>
          <w:sz w:val="24"/>
          <w:szCs w:val="24"/>
          <w:lang w:val="es-MX" w:eastAsia="es-MX"/>
        </w:rPr>
      </w:pPr>
      <w:r w:rsidRPr="00FF2651">
        <w:rPr>
          <w:rFonts w:ascii="Arial" w:eastAsia="Times New Roman" w:hAnsi="Arial" w:cs="Arial"/>
          <w:color w:val="000000"/>
          <w:sz w:val="24"/>
          <w:szCs w:val="24"/>
          <w:lang w:val="es-MX" w:eastAsia="es-MX"/>
        </w:rPr>
        <w:t>Del CDE del PAN</w:t>
      </w:r>
    </w:p>
    <w:p w:rsidR="00E451C5" w:rsidRDefault="00E451C5" w:rsidP="00E451C5">
      <w:pPr>
        <w:rPr>
          <w:rFonts w:ascii="Arial" w:hAnsi="Arial" w:cs="Arial"/>
          <w:sz w:val="28"/>
          <w:szCs w:val="28"/>
        </w:rPr>
      </w:pPr>
      <w:bookmarkStart w:id="0" w:name="_GoBack"/>
      <w:bookmarkEnd w:id="0"/>
    </w:p>
    <w:p w:rsidR="00E451C5" w:rsidRDefault="00E451C5" w:rsidP="00E451C5">
      <w:pPr>
        <w:jc w:val="both"/>
        <w:rPr>
          <w:rFonts w:ascii="Arial" w:hAnsi="Arial" w:cs="Arial"/>
          <w:sz w:val="28"/>
          <w:szCs w:val="28"/>
        </w:rPr>
      </w:pPr>
      <w:r>
        <w:rPr>
          <w:rFonts w:ascii="Arial" w:hAnsi="Arial" w:cs="Arial"/>
          <w:sz w:val="28"/>
          <w:szCs w:val="28"/>
        </w:rPr>
        <w:t>De ninguna manera se podría decir que Ricardo Gallardo Juárez y su grupo que sea apropiado del PRD pudieran tener algún antecedente o etiología de carácter marxista-leninista como es el origen de este partido.</w:t>
      </w:r>
    </w:p>
    <w:p w:rsidR="00E451C5" w:rsidRPr="008B5D49" w:rsidRDefault="00E451C5" w:rsidP="00E451C5">
      <w:pPr>
        <w:jc w:val="both"/>
        <w:rPr>
          <w:rFonts w:ascii="Arial" w:hAnsi="Arial" w:cs="Arial"/>
          <w:sz w:val="28"/>
          <w:szCs w:val="28"/>
        </w:rPr>
      </w:pPr>
      <w:r>
        <w:rPr>
          <w:rFonts w:ascii="Arial" w:hAnsi="Arial" w:cs="Arial"/>
          <w:sz w:val="28"/>
          <w:szCs w:val="28"/>
        </w:rPr>
        <w:t>Para los fundadores del PRD es una absoluta ofensa el que individuos como la familia Gallardo intenten tratar de aparecer como miembros de un partido cuya ideología y programa de acción es la izquierda marxista.</w:t>
      </w:r>
    </w:p>
    <w:p w:rsidR="00E451C5" w:rsidRDefault="00E451C5" w:rsidP="00E451C5">
      <w:pPr>
        <w:jc w:val="both"/>
        <w:rPr>
          <w:rFonts w:ascii="Arial" w:hAnsi="Arial" w:cs="Arial"/>
          <w:sz w:val="28"/>
          <w:szCs w:val="28"/>
        </w:rPr>
      </w:pPr>
      <w:r w:rsidRPr="008B5D49">
        <w:rPr>
          <w:rFonts w:ascii="Arial" w:hAnsi="Arial" w:cs="Arial"/>
          <w:sz w:val="28"/>
          <w:szCs w:val="28"/>
        </w:rPr>
        <w:t>En el análisis ya puntual de la izquierda agrupada en partidos, identifico al menos cinco problemas que tendrían que ser asumidos como tales por sus militancias para una participación activa en el proc</w:t>
      </w:r>
      <w:r>
        <w:rPr>
          <w:rFonts w:ascii="Arial" w:hAnsi="Arial" w:cs="Arial"/>
          <w:sz w:val="28"/>
          <w:szCs w:val="28"/>
        </w:rPr>
        <w:t xml:space="preserve">eso de la </w:t>
      </w:r>
      <w:proofErr w:type="gramStart"/>
      <w:r>
        <w:rPr>
          <w:rFonts w:ascii="Arial" w:hAnsi="Arial" w:cs="Arial"/>
          <w:sz w:val="28"/>
          <w:szCs w:val="28"/>
        </w:rPr>
        <w:t>transición</w:t>
      </w:r>
      <w:proofErr w:type="gramEnd"/>
      <w:r>
        <w:rPr>
          <w:rFonts w:ascii="Arial" w:hAnsi="Arial" w:cs="Arial"/>
          <w:sz w:val="28"/>
          <w:szCs w:val="28"/>
        </w:rPr>
        <w:t xml:space="preserve"> política de México</w:t>
      </w:r>
      <w:r w:rsidRPr="008B5D49">
        <w:rPr>
          <w:rFonts w:ascii="Arial" w:hAnsi="Arial" w:cs="Arial"/>
          <w:sz w:val="28"/>
          <w:szCs w:val="28"/>
        </w:rPr>
        <w:t>.</w:t>
      </w:r>
    </w:p>
    <w:p w:rsidR="00E451C5" w:rsidRDefault="00E451C5" w:rsidP="00E451C5">
      <w:pPr>
        <w:jc w:val="both"/>
        <w:rPr>
          <w:rFonts w:ascii="Arial" w:hAnsi="Arial" w:cs="Arial"/>
          <w:sz w:val="28"/>
          <w:szCs w:val="28"/>
        </w:rPr>
      </w:pPr>
      <w:r w:rsidRPr="008B5D49">
        <w:rPr>
          <w:rFonts w:ascii="Arial" w:hAnsi="Arial" w:cs="Arial"/>
          <w:sz w:val="28"/>
          <w:szCs w:val="28"/>
        </w:rPr>
        <w:t>1.- Vínculos muy débiles con los movimientos políticos y sociales. Un breve recuento de acontecimientos que de alguna u otra forma tuvieron una repercusión política importante en la vida del país, da cuenta de la falta de vinculación con los mismos de los partidos políticos de izquierda, sensiblemente el Partido de la Revolución Democrática. La poca presencia e influencia de la izquierda partidista en el movimiento sindical mexicano refiere a esta situación</w:t>
      </w:r>
      <w:r>
        <w:rPr>
          <w:rFonts w:ascii="Arial" w:hAnsi="Arial" w:cs="Arial"/>
          <w:sz w:val="28"/>
          <w:szCs w:val="28"/>
        </w:rPr>
        <w:t>.</w:t>
      </w:r>
    </w:p>
    <w:p w:rsidR="00E451C5" w:rsidRDefault="00E451C5" w:rsidP="00E451C5">
      <w:pPr>
        <w:jc w:val="both"/>
        <w:rPr>
          <w:rFonts w:ascii="Arial" w:hAnsi="Arial" w:cs="Arial"/>
          <w:sz w:val="28"/>
          <w:szCs w:val="28"/>
        </w:rPr>
      </w:pPr>
      <w:r w:rsidRPr="008B5D49">
        <w:rPr>
          <w:rFonts w:ascii="Arial" w:hAnsi="Arial" w:cs="Arial"/>
          <w:sz w:val="28"/>
          <w:szCs w:val="28"/>
        </w:rPr>
        <w:t>La izquierda partidista mexicana no ha tenido una presencia destacada, ya no digamos en la organización y elaboración de planes y programas alternativos, sino en la mera discusión de asuntos tan relevantes en la vida democrática del país</w:t>
      </w:r>
      <w:r>
        <w:rPr>
          <w:rFonts w:ascii="Arial" w:hAnsi="Arial" w:cs="Arial"/>
          <w:sz w:val="28"/>
          <w:szCs w:val="28"/>
        </w:rPr>
        <w:t>.</w:t>
      </w:r>
    </w:p>
    <w:p w:rsidR="00E451C5" w:rsidRDefault="00E451C5" w:rsidP="00E451C5">
      <w:pPr>
        <w:jc w:val="both"/>
        <w:rPr>
          <w:rFonts w:ascii="Arial" w:hAnsi="Arial" w:cs="Arial"/>
          <w:sz w:val="28"/>
          <w:szCs w:val="28"/>
        </w:rPr>
      </w:pPr>
      <w:r w:rsidRPr="008B5D49">
        <w:rPr>
          <w:rFonts w:ascii="Arial" w:hAnsi="Arial" w:cs="Arial"/>
          <w:sz w:val="28"/>
          <w:szCs w:val="28"/>
        </w:rPr>
        <w:t xml:space="preserve">2.- División interna que más que enriquecer a la izquierda por su diversidad, la empobrece por su disfuncionalidad. Hoy en día difícilmente podríamos tener un mínimo inventario de las fuerzas sociales de la izquierda nacional. Las viejas (y muchas veces </w:t>
      </w:r>
      <w:r w:rsidRPr="008B5D49">
        <w:rPr>
          <w:rFonts w:ascii="Arial" w:hAnsi="Arial" w:cs="Arial"/>
          <w:sz w:val="28"/>
          <w:szCs w:val="28"/>
        </w:rPr>
        <w:lastRenderedPageBreak/>
        <w:t>mezquinas) disputas y “purgas” en el interior de las organizaciones de la izquierda nacional, la cooptación de algunas de sus fracciones e individuos por los grupos de poder económico y político, las traiciones a los idearios izquierdistas y libertarios emanados del siglo XX, el surgimiento de nuevas demandas políticas y sociales con sus consecuentes y originales formas de lucha, la llegada al poder político en estados, municipios y espacios legislativos de sectores de izquierda y la propia redefinición del sistema de dominio mundial, son algunos elementos que han hecho de la izquierda un ente vasto, multiforme y algunas veces con rumbos y acciones opuestos a los objetivos de transformación social</w:t>
      </w:r>
      <w:r>
        <w:rPr>
          <w:rFonts w:ascii="Arial" w:hAnsi="Arial" w:cs="Arial"/>
          <w:sz w:val="28"/>
          <w:szCs w:val="28"/>
        </w:rPr>
        <w:t>.</w:t>
      </w:r>
    </w:p>
    <w:p w:rsidR="00E451C5" w:rsidRPr="008B5D49" w:rsidRDefault="00E451C5" w:rsidP="00E451C5">
      <w:pPr>
        <w:jc w:val="both"/>
        <w:rPr>
          <w:rFonts w:ascii="Arial" w:hAnsi="Arial" w:cs="Arial"/>
          <w:sz w:val="28"/>
          <w:szCs w:val="28"/>
        </w:rPr>
      </w:pPr>
    </w:p>
    <w:p w:rsidR="00E451C5" w:rsidRPr="008B5D49" w:rsidRDefault="00E451C5" w:rsidP="00E451C5">
      <w:pPr>
        <w:jc w:val="both"/>
        <w:rPr>
          <w:rFonts w:ascii="Arial" w:hAnsi="Arial" w:cs="Arial"/>
          <w:sz w:val="28"/>
          <w:szCs w:val="28"/>
        </w:rPr>
      </w:pPr>
      <w:r>
        <w:rPr>
          <w:rFonts w:ascii="Arial" w:hAnsi="Arial" w:cs="Arial"/>
          <w:sz w:val="28"/>
          <w:szCs w:val="28"/>
        </w:rPr>
        <w:t xml:space="preserve">3.- </w:t>
      </w:r>
      <w:r w:rsidRPr="008B5D49">
        <w:rPr>
          <w:rFonts w:ascii="Arial" w:hAnsi="Arial" w:cs="Arial"/>
          <w:sz w:val="28"/>
          <w:szCs w:val="28"/>
        </w:rPr>
        <w:t>La llegada al poder de algunos sectores de la izquierda partidista la han circunscrito a una política electoral antes que a una social y democrática. La llegada a los cargos de elección popular por parte de algunos sectores de la izquierda partidista la ha sesgado hacia una política que ha privilegiado lo electoral en sus matices mediáticos, populistas y superficiales, relegando los objetivos históricos de la izquierda nacional.</w:t>
      </w:r>
    </w:p>
    <w:p w:rsidR="00E451C5" w:rsidRDefault="00E451C5" w:rsidP="00E451C5">
      <w:pPr>
        <w:jc w:val="both"/>
        <w:rPr>
          <w:rFonts w:ascii="Arial" w:hAnsi="Arial" w:cs="Arial"/>
          <w:sz w:val="28"/>
          <w:szCs w:val="28"/>
        </w:rPr>
      </w:pPr>
      <w:r>
        <w:rPr>
          <w:rFonts w:ascii="Arial" w:hAnsi="Arial" w:cs="Arial"/>
          <w:sz w:val="28"/>
          <w:szCs w:val="28"/>
        </w:rPr>
        <w:t xml:space="preserve">4.- </w:t>
      </w:r>
      <w:r w:rsidRPr="008B5D49">
        <w:rPr>
          <w:rFonts w:ascii="Arial" w:hAnsi="Arial" w:cs="Arial"/>
          <w:sz w:val="28"/>
          <w:szCs w:val="28"/>
        </w:rPr>
        <w:t>No hay un programa sólido y comprometido de las organizaciones partidistas con sus contrapartes internacionales. Existen algunos acuerdos coyunturales y encuentros casuales entre integrantes de las múltiples organizaciones con la izquierda internacional, como lo han sido, por poner un ejemplo, los encuentros de Porto Alegre. Pero de ahí a que se tenga una plataforma internacionalista por parte de la izquierda mexicana, existe un gran trecho que difícilmente se puede cubrir.</w:t>
      </w:r>
    </w:p>
    <w:p w:rsidR="00E451C5" w:rsidRPr="008B5D49" w:rsidRDefault="00E451C5" w:rsidP="00E451C5">
      <w:pPr>
        <w:jc w:val="both"/>
        <w:rPr>
          <w:rFonts w:ascii="Arial" w:hAnsi="Arial" w:cs="Arial"/>
          <w:sz w:val="28"/>
          <w:szCs w:val="28"/>
        </w:rPr>
      </w:pPr>
      <w:r w:rsidRPr="008B5D49">
        <w:rPr>
          <w:rFonts w:ascii="Arial" w:hAnsi="Arial" w:cs="Arial"/>
          <w:sz w:val="28"/>
          <w:szCs w:val="28"/>
        </w:rPr>
        <w:t xml:space="preserve">5. El marxismo se consolidó como la teoría de la izquierda internacional durante una buena parte del siglo XX. Las luchas contemporáneas le deben al marxismo muchas de las ideas y de los ejes ideológicos que les dan vida. Sin embargo, con la caída del bloque socialista europeo y el consecuente desprestigio propagandístico que se le infringió al marxismo, se ha tendido a arrojar por la borda sus planteamientos </w:t>
      </w:r>
      <w:r w:rsidRPr="008B5D49">
        <w:rPr>
          <w:rFonts w:ascii="Arial" w:hAnsi="Arial" w:cs="Arial"/>
          <w:sz w:val="28"/>
          <w:szCs w:val="28"/>
        </w:rPr>
        <w:lastRenderedPageBreak/>
        <w:t>metodológicos y sus nociones básicas que continúan teniendo, pese a todo, vigencia y utilidad en el mundo contemporáneo.</w:t>
      </w:r>
    </w:p>
    <w:p w:rsidR="00E451C5" w:rsidRPr="008B5D49" w:rsidRDefault="00E451C5" w:rsidP="00E451C5">
      <w:pPr>
        <w:jc w:val="both"/>
        <w:rPr>
          <w:rFonts w:ascii="Arial" w:hAnsi="Arial" w:cs="Arial"/>
          <w:sz w:val="28"/>
          <w:szCs w:val="28"/>
        </w:rPr>
      </w:pPr>
    </w:p>
    <w:p w:rsidR="00A63C3D" w:rsidRDefault="00A63C3D"/>
    <w:sectPr w:rsidR="00A63C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C5"/>
    <w:rsid w:val="00A63C3D"/>
    <w:rsid w:val="00E451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E8A7E-F72C-4B10-BA05-D8E13270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C5"/>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611</Words>
  <Characters>3279</Characters>
  <Application>Microsoft Office Word</Application>
  <DocSecurity>0</DocSecurity>
  <Lines>68</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dc:description/>
  <cp:lastModifiedBy>RSC</cp:lastModifiedBy>
  <cp:revision>1</cp:revision>
  <dcterms:created xsi:type="dcterms:W3CDTF">2017-08-26T01:53:00Z</dcterms:created>
  <dcterms:modified xsi:type="dcterms:W3CDTF">2017-08-26T02:08:00Z</dcterms:modified>
</cp:coreProperties>
</file>